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2066" w14:textId="7195A3CD" w:rsidR="00E17FDE" w:rsidRPr="00C34171" w:rsidRDefault="00E17FDE" w:rsidP="00E17FDE">
      <w:pPr>
        <w:rPr>
          <w:b/>
          <w:bCs/>
          <w:sz w:val="28"/>
          <w:szCs w:val="28"/>
          <w:u w:val="single"/>
        </w:rPr>
      </w:pPr>
      <w:r w:rsidRPr="00C34171">
        <w:rPr>
          <w:b/>
          <w:bCs/>
          <w:sz w:val="28"/>
          <w:szCs w:val="28"/>
          <w:u w:val="single"/>
        </w:rPr>
        <w:t xml:space="preserve">Profile – </w:t>
      </w:r>
      <w:r>
        <w:rPr>
          <w:b/>
          <w:bCs/>
          <w:sz w:val="28"/>
          <w:szCs w:val="28"/>
          <w:u w:val="single"/>
        </w:rPr>
        <w:t>Drago Kos</w:t>
      </w:r>
    </w:p>
    <w:p w14:paraId="3D18E343" w14:textId="38D31350" w:rsidR="002C63D0" w:rsidRPr="00E17FDE" w:rsidRDefault="00E17FDE">
      <w:pPr>
        <w:rPr>
          <w:sz w:val="28"/>
          <w:szCs w:val="28"/>
        </w:rPr>
      </w:pPr>
      <w:r w:rsidRPr="00E17FDE">
        <w:rPr>
          <w:sz w:val="28"/>
          <w:szCs w:val="28"/>
        </w:rPr>
        <w:t>Drago is Chair of the OECD Working Group on Bribery. As an established international anti-corruption expert, he has served for eight years (2003 – 2011) as President of the Council of Europe’s Group of States against Corruption (GRECO). He also served as the first elected President of the Commission for the Prevention of Corruption in the Republic of Slovenia (2004 – 2010). He has extensive knowledge and experience in fighting economic and financial crime.</w:t>
      </w:r>
    </w:p>
    <w:sectPr w:rsidR="002C63D0" w:rsidRPr="00E1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DE"/>
    <w:rsid w:val="00107E1A"/>
    <w:rsid w:val="002C63D0"/>
    <w:rsid w:val="00963355"/>
    <w:rsid w:val="00E1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0182"/>
  <w15:chartTrackingRefBased/>
  <w15:docId w15:val="{1596007D-43E5-4D56-B521-FE3A3017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2022-04-27T04:43:00Z</dcterms:created>
  <dcterms:modified xsi:type="dcterms:W3CDTF">2022-04-27T04:43:00Z</dcterms:modified>
</cp:coreProperties>
</file>